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6A" w:rsidRDefault="0080086A" w:rsidP="00291C9C">
      <w:pPr>
        <w:widowControl/>
        <w:spacing w:afterLines="100"/>
        <w:jc w:val="left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附件1</w:t>
      </w:r>
    </w:p>
    <w:p w:rsidR="00BE4722" w:rsidRDefault="00D324F5" w:rsidP="00291C9C">
      <w:pPr>
        <w:widowControl/>
        <w:spacing w:afterLines="100"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课程表</w:t>
      </w:r>
    </w:p>
    <w:p w:rsidR="00BE4722" w:rsidRPr="00706161" w:rsidRDefault="0092608C" w:rsidP="00934284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C851C4">
        <w:rPr>
          <w:rFonts w:ascii="黑体" w:eastAsia="黑体" w:hAnsi="黑体" w:cs="黑体"/>
          <w:lang w:val="zh-TW" w:eastAsia="zh-TW"/>
        </w:rPr>
        <w:t>杭州华盛达雷迪森酒店</w:t>
      </w:r>
      <w:r w:rsidR="007C0A4F">
        <w:rPr>
          <w:rFonts w:ascii="黑体" w:eastAsia="黑体" w:hAnsi="黑体" w:cs="黑体"/>
          <w:lang w:val="zh-TW"/>
        </w:rPr>
        <w:t>（</w:t>
      </w:r>
      <w:r w:rsidR="007C0A4F" w:rsidRPr="007C0A4F">
        <w:rPr>
          <w:rFonts w:ascii="黑体" w:eastAsia="黑体" w:hAnsi="黑体" w:cs="黑体"/>
          <w:lang w:val="zh-TW" w:eastAsia="zh-TW"/>
        </w:rPr>
        <w:t>杭州市下城区长浜路968号</w:t>
      </w:r>
      <w:r w:rsidR="007C0A4F">
        <w:rPr>
          <w:rFonts w:ascii="黑体" w:eastAsia="黑体" w:hAnsi="黑体" w:cs="黑体"/>
          <w:lang w:val="zh-TW"/>
        </w:rPr>
        <w:t>）</w:t>
      </w:r>
      <w:r w:rsidR="003F10C7">
        <w:rPr>
          <w:rFonts w:ascii="黑体" w:eastAsia="黑体" w:hAnsi="黑体" w:cs="黑体"/>
          <w:lang w:val="zh-TW"/>
        </w:rPr>
        <w:t>。</w:t>
      </w:r>
    </w:p>
    <w:tbl>
      <w:tblPr>
        <w:tblStyle w:val="TableNormal"/>
        <w:tblW w:w="88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4183"/>
        <w:gridCol w:w="2627"/>
      </w:tblGrid>
      <w:tr w:rsidR="00BE4722" w:rsidTr="00E608E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4183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627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A648C5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/>
              </w:rPr>
              <w:t>培训会场</w:t>
            </w:r>
          </w:p>
        </w:tc>
      </w:tr>
      <w:tr w:rsidR="00BE4722" w:rsidTr="003B67AA">
        <w:trPr>
          <w:trHeight w:val="350"/>
          <w:jc w:val="center"/>
        </w:trPr>
        <w:tc>
          <w:tcPr>
            <w:tcW w:w="8863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D324F5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第一天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（5月12日，周三）</w:t>
            </w:r>
          </w:p>
        </w:tc>
      </w:tr>
      <w:tr w:rsidR="00BE4722" w:rsidTr="003B67AA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D324F5" w:rsidP="00B879B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8:00-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8:</w:t>
            </w:r>
            <w:r w:rsidR="00B879B6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681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D015DB" w:rsidRDefault="0092608C" w:rsidP="00856B6F">
            <w:pPr>
              <w:jc w:val="left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学员报到</w:t>
            </w:r>
          </w:p>
        </w:tc>
      </w:tr>
      <w:tr w:rsidR="00E773BF" w:rsidTr="00C6040B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B879B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</w:t>
            </w:r>
            <w:r w:rsidR="00B879B6">
              <w:rPr>
                <w:rFonts w:ascii="楷体" w:eastAsia="楷体" w:hAnsi="楷体" w:cs="楷体"/>
                <w:sz w:val="24"/>
                <w:szCs w:val="24"/>
              </w:rPr>
              <w:t>45</w:t>
            </w:r>
            <w:r>
              <w:rPr>
                <w:rFonts w:ascii="楷体" w:eastAsia="楷体" w:hAnsi="楷体" w:cs="楷体"/>
                <w:sz w:val="24"/>
                <w:szCs w:val="24"/>
              </w:rPr>
              <w:t>-09:00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773BF" w:rsidRPr="00D015DB" w:rsidRDefault="00E773BF" w:rsidP="00AC565C">
            <w:pPr>
              <w:ind w:right="34"/>
              <w:jc w:val="left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开班</w:t>
            </w:r>
          </w:p>
        </w:tc>
        <w:tc>
          <w:tcPr>
            <w:tcW w:w="2627" w:type="dxa"/>
            <w:vMerge w:val="restart"/>
            <w:tcBorders>
              <w:top w:val="single" w:sz="4" w:space="0" w:color="264E84"/>
              <w:left w:val="nil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E773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六楼华盛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1厅</w:t>
            </w:r>
          </w:p>
        </w:tc>
      </w:tr>
      <w:tr w:rsidR="00E773BF" w:rsidTr="00C6040B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09:00-10:00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773BF" w:rsidRDefault="00E773BF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        </w:t>
            </w:r>
          </w:p>
        </w:tc>
        <w:tc>
          <w:tcPr>
            <w:tcW w:w="2627" w:type="dxa"/>
            <w:vMerge/>
            <w:tcBorders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82155F">
            <w:pPr>
              <w:jc w:val="center"/>
              <w:rPr>
                <w:rFonts w:hint="default"/>
              </w:rPr>
            </w:pPr>
          </w:p>
        </w:tc>
      </w:tr>
      <w:tr w:rsidR="00545FFA" w:rsidTr="008F38CE">
        <w:trPr>
          <w:trHeight w:val="619"/>
          <w:jc w:val="center"/>
        </w:trPr>
        <w:tc>
          <w:tcPr>
            <w:tcW w:w="2053" w:type="dxa"/>
            <w:vMerge w:val="restart"/>
            <w:tcBorders>
              <w:top w:val="single" w:sz="4" w:space="0" w:color="264E84"/>
              <w:left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FFA" w:rsidRPr="004A4106" w:rsidRDefault="00545FFA" w:rsidP="007E2F17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10: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-11: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45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FFA" w:rsidRDefault="00545FFA" w:rsidP="001C1737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（主板董秘）</w:t>
            </w:r>
          </w:p>
          <w:p w:rsidR="00545FFA" w:rsidRPr="0049041D" w:rsidRDefault="00545FFA" w:rsidP="001C1737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 w:rsidRPr="00D324F5">
              <w:rPr>
                <w:rFonts w:ascii="楷体" w:eastAsia="楷体" w:hAnsi="楷体" w:cs="楷体"/>
                <w:sz w:val="24"/>
                <w:lang w:val="zh-TW"/>
              </w:rPr>
              <w:t>股权激励与员工持股计划</w:t>
            </w:r>
            <w:r>
              <w:rPr>
                <w:rFonts w:ascii="楷体" w:eastAsia="楷体" w:hAnsi="楷体" w:cs="楷体"/>
                <w:sz w:val="24"/>
                <w:lang w:val="zh-TW"/>
              </w:rPr>
              <w:t>政策解读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FFA" w:rsidRPr="00BE459C" w:rsidRDefault="00545FFA" w:rsidP="001C1737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请</w:t>
            </w:r>
            <w:r w:rsidRPr="00A8509F">
              <w:rPr>
                <w:rFonts w:ascii="楷体" w:eastAsia="楷体" w:hAnsi="楷体" w:cs="楷体" w:hint="default"/>
                <w:color w:val="FF0000"/>
                <w:sz w:val="24"/>
                <w:szCs w:val="24"/>
                <w:lang w:val="zh-TW"/>
              </w:rPr>
              <w:t>主板上市公司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参与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，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地点在六楼华盛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1厅</w:t>
            </w:r>
          </w:p>
        </w:tc>
      </w:tr>
      <w:tr w:rsidR="00545FFA" w:rsidTr="008F38CE">
        <w:trPr>
          <w:trHeight w:val="619"/>
          <w:jc w:val="center"/>
        </w:trPr>
        <w:tc>
          <w:tcPr>
            <w:tcW w:w="2053" w:type="dxa"/>
            <w:vMerge/>
            <w:tcBorders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FFA" w:rsidRDefault="00545FFA" w:rsidP="007E2F17">
            <w:pP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FFA" w:rsidRDefault="00545FFA" w:rsidP="001C1737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（科创板董秘）</w:t>
            </w:r>
          </w:p>
          <w:p w:rsidR="00545FFA" w:rsidRPr="00472D0D" w:rsidRDefault="00545FFA" w:rsidP="001C1737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 w:rsidRPr="0049041D">
              <w:rPr>
                <w:rFonts w:ascii="楷体" w:eastAsia="楷体" w:hAnsi="楷体" w:cs="楷体"/>
                <w:sz w:val="24"/>
                <w:lang w:val="zh-TW"/>
              </w:rPr>
              <w:t>科创板创新制度及</w:t>
            </w:r>
            <w:r>
              <w:rPr>
                <w:rFonts w:ascii="楷体" w:eastAsia="楷体" w:hAnsi="楷体" w:cs="楷体"/>
                <w:sz w:val="24"/>
                <w:lang w:val="zh-TW"/>
              </w:rPr>
              <w:t>监管</w:t>
            </w:r>
            <w:r w:rsidRPr="0049041D">
              <w:rPr>
                <w:rFonts w:ascii="楷体" w:eastAsia="楷体" w:hAnsi="楷体" w:cs="楷体"/>
                <w:sz w:val="24"/>
                <w:lang w:val="zh-TW"/>
              </w:rPr>
              <w:t>实践</w:t>
            </w:r>
          </w:p>
        </w:tc>
        <w:tc>
          <w:tcPr>
            <w:tcW w:w="2627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FFA" w:rsidRDefault="00545FFA" w:rsidP="001C1737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请</w:t>
            </w:r>
            <w:r w:rsidRPr="00A8509F">
              <w:rPr>
                <w:rFonts w:ascii="楷体" w:eastAsia="楷体" w:hAnsi="楷体" w:cs="楷体" w:hint="default"/>
                <w:color w:val="FF0000"/>
                <w:sz w:val="24"/>
                <w:szCs w:val="24"/>
                <w:lang w:val="zh-CN"/>
              </w:rPr>
              <w:t>科创板上市公司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参与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，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地点在五楼华云厅</w:t>
            </w:r>
          </w:p>
        </w:tc>
      </w:tr>
      <w:tr w:rsidR="00E773BF" w:rsidTr="00A90BA4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49041D">
            <w:pPr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  <w:t>并购重组政策解读</w:t>
            </w:r>
          </w:p>
        </w:tc>
        <w:tc>
          <w:tcPr>
            <w:tcW w:w="2627" w:type="dxa"/>
            <w:vMerge w:val="restart"/>
            <w:tcBorders>
              <w:top w:val="single" w:sz="4" w:space="0" w:color="264E84"/>
              <w:left w:val="nil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六楼华盛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1厅</w:t>
            </w:r>
          </w:p>
        </w:tc>
      </w:tr>
      <w:tr w:rsidR="00E773BF" w:rsidRPr="005178CA" w:rsidTr="00A90BA4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再融资政策解读</w:t>
            </w:r>
          </w:p>
        </w:tc>
        <w:tc>
          <w:tcPr>
            <w:tcW w:w="2627" w:type="dxa"/>
            <w:vMerge/>
            <w:tcBorders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49041D">
            <w:pPr>
              <w:jc w:val="center"/>
              <w:rPr>
                <w:rFonts w:hint="default"/>
              </w:rPr>
            </w:pPr>
          </w:p>
        </w:tc>
      </w:tr>
      <w:tr w:rsidR="00ED138D" w:rsidTr="003B67AA">
        <w:trPr>
          <w:trHeight w:val="350"/>
          <w:jc w:val="center"/>
        </w:trPr>
        <w:tc>
          <w:tcPr>
            <w:tcW w:w="8863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D324F5" w:rsidP="0021217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第二天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（5月13日，周四）</w:t>
            </w:r>
          </w:p>
        </w:tc>
      </w:tr>
      <w:tr w:rsidR="00E773BF" w:rsidTr="008701CF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C4396D" w:rsidRDefault="00E773BF" w:rsidP="0049041D">
            <w:pPr>
              <w:rPr>
                <w:rFonts w:ascii="楷体" w:eastAsia="楷体" w:hAnsi="楷体" w:cs="楷体" w:hint="default"/>
                <w:color w:val="000000" w:themeColor="text1"/>
                <w:sz w:val="24"/>
                <w:lang w:val="zh-TW"/>
              </w:rPr>
            </w:pPr>
            <w:r w:rsidRPr="004A4106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退市新规解读</w:t>
            </w:r>
          </w:p>
        </w:tc>
        <w:tc>
          <w:tcPr>
            <w:tcW w:w="2627" w:type="dxa"/>
            <w:vMerge w:val="restart"/>
            <w:tcBorders>
              <w:top w:val="single" w:sz="4" w:space="0" w:color="264E84"/>
              <w:left w:val="nil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C4396D" w:rsidRDefault="00E773BF" w:rsidP="00ED06F7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六楼华盛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1厅</w:t>
            </w:r>
          </w:p>
        </w:tc>
      </w:tr>
      <w:tr w:rsidR="00E773BF" w:rsidTr="008701CF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5967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4B35C1" w:rsidRDefault="00E773BF" w:rsidP="00AB6173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4B35C1">
              <w:rPr>
                <w:rFonts w:ascii="楷体" w:eastAsia="楷体" w:hAnsi="楷体" w:cs="楷体"/>
                <w:sz w:val="24"/>
                <w:szCs w:val="24"/>
              </w:rPr>
              <w:t>刑法修正案解读</w:t>
            </w:r>
          </w:p>
        </w:tc>
        <w:tc>
          <w:tcPr>
            <w:tcW w:w="2627" w:type="dxa"/>
            <w:vMerge/>
            <w:tcBorders>
              <w:left w:val="nil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4B35C1" w:rsidRDefault="00E773BF" w:rsidP="00AB6173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E773BF" w:rsidTr="008701CF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D31C0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15:30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D015DB" w:rsidRDefault="00E773BF" w:rsidP="0049041D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bookmarkStart w:id="0" w:name="_GoBack"/>
            <w:bookmarkEnd w:id="0"/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上市公司纪律处分案例解析</w:t>
            </w:r>
          </w:p>
        </w:tc>
        <w:tc>
          <w:tcPr>
            <w:tcW w:w="2627" w:type="dxa"/>
            <w:vMerge/>
            <w:tcBorders>
              <w:left w:val="nil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ED763B">
            <w:pPr>
              <w:jc w:val="center"/>
              <w:rPr>
                <w:rFonts w:hint="default"/>
              </w:rPr>
            </w:pPr>
          </w:p>
        </w:tc>
      </w:tr>
      <w:tr w:rsidR="00E773BF" w:rsidTr="008701CF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15:45-16:45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D015DB" w:rsidRDefault="00E773BF" w:rsidP="0049041D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投资者关系管理</w:t>
            </w:r>
          </w:p>
        </w:tc>
        <w:tc>
          <w:tcPr>
            <w:tcW w:w="2627" w:type="dxa"/>
            <w:vMerge/>
            <w:tcBorders>
              <w:left w:val="nil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BE459C" w:rsidRDefault="00E773BF" w:rsidP="00ED06F7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</w:p>
        </w:tc>
      </w:tr>
      <w:tr w:rsidR="00E773BF" w:rsidTr="008701CF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D70C26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16:45-17:45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ED06F7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AB6173">
              <w:rPr>
                <w:rFonts w:ascii="楷体" w:eastAsia="楷体" w:hAnsi="楷体" w:cs="楷体"/>
                <w:sz w:val="24"/>
                <w:lang w:val="zh-TW"/>
              </w:rPr>
              <w:t>“一带一路”投融资</w:t>
            </w:r>
          </w:p>
        </w:tc>
        <w:tc>
          <w:tcPr>
            <w:tcW w:w="2627" w:type="dxa"/>
            <w:vMerge/>
            <w:tcBorders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ED06F7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</w:p>
        </w:tc>
      </w:tr>
      <w:tr w:rsidR="00CD6AF1" w:rsidTr="003B67AA">
        <w:trPr>
          <w:trHeight w:val="350"/>
          <w:jc w:val="center"/>
        </w:trPr>
        <w:tc>
          <w:tcPr>
            <w:tcW w:w="8863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D324F5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第三天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（5月14日，周五）</w:t>
            </w:r>
          </w:p>
        </w:tc>
      </w:tr>
      <w:tr w:rsidR="00E773BF" w:rsidTr="002B3E18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43364B" w:rsidRDefault="00E773BF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30-10:00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596788" w:rsidRDefault="00E773BF" w:rsidP="0049041D">
            <w:pPr>
              <w:rPr>
                <w:rFonts w:ascii="楷体" w:eastAsia="楷体" w:hAnsi="楷体" w:cs="楷体" w:hint="default"/>
                <w:color w:val="FF0000"/>
                <w:sz w:val="24"/>
                <w:szCs w:val="24"/>
                <w:lang w:val="zh-TW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627" w:type="dxa"/>
            <w:vMerge w:val="restart"/>
            <w:tcBorders>
              <w:top w:val="single" w:sz="4" w:space="0" w:color="264E84"/>
              <w:left w:val="nil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4F1B9A">
            <w:pPr>
              <w:jc w:val="center"/>
              <w:rPr>
                <w:rFonts w:hint="default"/>
                <w:lang w:eastAsia="zh-TW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  <w:t>六楼华盛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1厅</w:t>
            </w:r>
          </w:p>
        </w:tc>
      </w:tr>
      <w:tr w:rsidR="00E773BF" w:rsidTr="002B3E18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D5476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D015DB" w:rsidRDefault="00E773BF" w:rsidP="002040F6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上交所公司债券发行及品种介绍</w:t>
            </w:r>
          </w:p>
        </w:tc>
        <w:tc>
          <w:tcPr>
            <w:tcW w:w="2627" w:type="dxa"/>
            <w:vMerge/>
            <w:tcBorders>
              <w:left w:val="nil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B953B0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</w:p>
        </w:tc>
      </w:tr>
      <w:tr w:rsidR="00E773BF" w:rsidTr="002B3E18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4F1B9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16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:00</w:t>
            </w:r>
          </w:p>
        </w:tc>
        <w:tc>
          <w:tcPr>
            <w:tcW w:w="4183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Pr="00D015DB" w:rsidRDefault="00ED11DF" w:rsidP="004F1B9A">
            <w:pPr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结业</w:t>
            </w:r>
            <w:r w:rsidR="00E773BF"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考核  </w:t>
            </w:r>
          </w:p>
        </w:tc>
        <w:tc>
          <w:tcPr>
            <w:tcW w:w="2627" w:type="dxa"/>
            <w:vMerge/>
            <w:tcBorders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73BF" w:rsidRDefault="00E773BF" w:rsidP="004F1B9A">
            <w:pPr>
              <w:jc w:val="center"/>
              <w:rPr>
                <w:rFonts w:hint="default"/>
              </w:rPr>
            </w:pPr>
          </w:p>
        </w:tc>
      </w:tr>
    </w:tbl>
    <w:p w:rsidR="00DB0666" w:rsidRDefault="0092608C" w:rsidP="005673F2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sectPr w:rsidR="00DB0666" w:rsidSect="00291C9C">
      <w:pgSz w:w="11900" w:h="16840"/>
      <w:pgMar w:top="907" w:right="1797" w:bottom="907" w:left="179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B8" w:rsidRDefault="008C7BB8">
      <w:pPr>
        <w:rPr>
          <w:rFonts w:hint="default"/>
        </w:rPr>
      </w:pPr>
      <w:r>
        <w:separator/>
      </w:r>
    </w:p>
  </w:endnote>
  <w:endnote w:type="continuationSeparator" w:id="0">
    <w:p w:rsidR="008C7BB8" w:rsidRDefault="008C7BB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B8" w:rsidRDefault="008C7BB8">
      <w:pPr>
        <w:rPr>
          <w:rFonts w:hint="default"/>
        </w:rPr>
      </w:pPr>
      <w:r>
        <w:separator/>
      </w:r>
    </w:p>
  </w:footnote>
  <w:footnote w:type="continuationSeparator" w:id="0">
    <w:p w:rsidR="008C7BB8" w:rsidRDefault="008C7BB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211A"/>
    <w:rsid w:val="00015465"/>
    <w:rsid w:val="00027295"/>
    <w:rsid w:val="00034C9F"/>
    <w:rsid w:val="00052958"/>
    <w:rsid w:val="00062D82"/>
    <w:rsid w:val="00063B11"/>
    <w:rsid w:val="00085BC3"/>
    <w:rsid w:val="000875BC"/>
    <w:rsid w:val="00091E6C"/>
    <w:rsid w:val="000A6509"/>
    <w:rsid w:val="000B335F"/>
    <w:rsid w:val="000E05A8"/>
    <w:rsid w:val="000E49B1"/>
    <w:rsid w:val="000E7CC9"/>
    <w:rsid w:val="000F324B"/>
    <w:rsid w:val="000F4D84"/>
    <w:rsid w:val="00103080"/>
    <w:rsid w:val="00111408"/>
    <w:rsid w:val="00111FE6"/>
    <w:rsid w:val="0011247D"/>
    <w:rsid w:val="0011736C"/>
    <w:rsid w:val="001262A6"/>
    <w:rsid w:val="00133F6C"/>
    <w:rsid w:val="001442CE"/>
    <w:rsid w:val="001577D5"/>
    <w:rsid w:val="00163D68"/>
    <w:rsid w:val="00172455"/>
    <w:rsid w:val="00184BC1"/>
    <w:rsid w:val="0019599B"/>
    <w:rsid w:val="001A1AD3"/>
    <w:rsid w:val="001A484D"/>
    <w:rsid w:val="001B364E"/>
    <w:rsid w:val="001B38A8"/>
    <w:rsid w:val="00204CB5"/>
    <w:rsid w:val="00212173"/>
    <w:rsid w:val="002150C4"/>
    <w:rsid w:val="00216320"/>
    <w:rsid w:val="00216556"/>
    <w:rsid w:val="00245E6B"/>
    <w:rsid w:val="002504CA"/>
    <w:rsid w:val="00253ED0"/>
    <w:rsid w:val="00255185"/>
    <w:rsid w:val="00291C9C"/>
    <w:rsid w:val="002C0FE9"/>
    <w:rsid w:val="002C656D"/>
    <w:rsid w:val="002E436B"/>
    <w:rsid w:val="002F19A5"/>
    <w:rsid w:val="00300519"/>
    <w:rsid w:val="003034CB"/>
    <w:rsid w:val="0030678B"/>
    <w:rsid w:val="00330635"/>
    <w:rsid w:val="00340C40"/>
    <w:rsid w:val="00371133"/>
    <w:rsid w:val="003750AF"/>
    <w:rsid w:val="00382B38"/>
    <w:rsid w:val="0038481F"/>
    <w:rsid w:val="003909CC"/>
    <w:rsid w:val="003B4EC1"/>
    <w:rsid w:val="003B67AA"/>
    <w:rsid w:val="003C28B7"/>
    <w:rsid w:val="003E3436"/>
    <w:rsid w:val="003F10C7"/>
    <w:rsid w:val="003F30BF"/>
    <w:rsid w:val="00400666"/>
    <w:rsid w:val="0040168F"/>
    <w:rsid w:val="00417995"/>
    <w:rsid w:val="0043364B"/>
    <w:rsid w:val="00443F01"/>
    <w:rsid w:val="00472D0D"/>
    <w:rsid w:val="004808C9"/>
    <w:rsid w:val="00482AE8"/>
    <w:rsid w:val="004857E2"/>
    <w:rsid w:val="0049041D"/>
    <w:rsid w:val="004942AE"/>
    <w:rsid w:val="00497766"/>
    <w:rsid w:val="004A18A1"/>
    <w:rsid w:val="004A4106"/>
    <w:rsid w:val="004B35C1"/>
    <w:rsid w:val="004D7634"/>
    <w:rsid w:val="004F31EE"/>
    <w:rsid w:val="004F5FA2"/>
    <w:rsid w:val="00512ACC"/>
    <w:rsid w:val="005178CA"/>
    <w:rsid w:val="0054362C"/>
    <w:rsid w:val="00543740"/>
    <w:rsid w:val="00543F81"/>
    <w:rsid w:val="00545FFA"/>
    <w:rsid w:val="0056008F"/>
    <w:rsid w:val="00561C56"/>
    <w:rsid w:val="005673F2"/>
    <w:rsid w:val="00592233"/>
    <w:rsid w:val="00596788"/>
    <w:rsid w:val="005A0B1D"/>
    <w:rsid w:val="005A46B2"/>
    <w:rsid w:val="005F4483"/>
    <w:rsid w:val="005F53A6"/>
    <w:rsid w:val="005F765B"/>
    <w:rsid w:val="00600E82"/>
    <w:rsid w:val="006200F2"/>
    <w:rsid w:val="00635A33"/>
    <w:rsid w:val="006448AE"/>
    <w:rsid w:val="00644F4C"/>
    <w:rsid w:val="00653520"/>
    <w:rsid w:val="00666D97"/>
    <w:rsid w:val="00673388"/>
    <w:rsid w:val="00673A3E"/>
    <w:rsid w:val="00683496"/>
    <w:rsid w:val="00684FD0"/>
    <w:rsid w:val="006A615A"/>
    <w:rsid w:val="006B39FF"/>
    <w:rsid w:val="006B6BEB"/>
    <w:rsid w:val="006B7982"/>
    <w:rsid w:val="006D0EB7"/>
    <w:rsid w:val="006E4667"/>
    <w:rsid w:val="006E62D2"/>
    <w:rsid w:val="006F515A"/>
    <w:rsid w:val="00700DB8"/>
    <w:rsid w:val="00701AD7"/>
    <w:rsid w:val="00703592"/>
    <w:rsid w:val="00705DE4"/>
    <w:rsid w:val="00706161"/>
    <w:rsid w:val="0071035F"/>
    <w:rsid w:val="00711A6A"/>
    <w:rsid w:val="00712585"/>
    <w:rsid w:val="007138AF"/>
    <w:rsid w:val="0071488D"/>
    <w:rsid w:val="0071540E"/>
    <w:rsid w:val="00727B8B"/>
    <w:rsid w:val="00731006"/>
    <w:rsid w:val="007369A5"/>
    <w:rsid w:val="00736D79"/>
    <w:rsid w:val="007421C1"/>
    <w:rsid w:val="00776DF7"/>
    <w:rsid w:val="0078269C"/>
    <w:rsid w:val="007911E8"/>
    <w:rsid w:val="007A0B4E"/>
    <w:rsid w:val="007A6190"/>
    <w:rsid w:val="007C0A4F"/>
    <w:rsid w:val="007C27A8"/>
    <w:rsid w:val="007C64C3"/>
    <w:rsid w:val="007D3844"/>
    <w:rsid w:val="007E2F17"/>
    <w:rsid w:val="007F3B24"/>
    <w:rsid w:val="007F4A28"/>
    <w:rsid w:val="0080086A"/>
    <w:rsid w:val="00815E86"/>
    <w:rsid w:val="008161DA"/>
    <w:rsid w:val="00825878"/>
    <w:rsid w:val="00843AC5"/>
    <w:rsid w:val="00856B6F"/>
    <w:rsid w:val="008623BE"/>
    <w:rsid w:val="00862F56"/>
    <w:rsid w:val="00865D21"/>
    <w:rsid w:val="00887192"/>
    <w:rsid w:val="008A642A"/>
    <w:rsid w:val="008B516E"/>
    <w:rsid w:val="008C7BB8"/>
    <w:rsid w:val="008D040A"/>
    <w:rsid w:val="008D22D7"/>
    <w:rsid w:val="008E1F32"/>
    <w:rsid w:val="008F079E"/>
    <w:rsid w:val="009232D5"/>
    <w:rsid w:val="00925ED6"/>
    <w:rsid w:val="0092608C"/>
    <w:rsid w:val="00934284"/>
    <w:rsid w:val="00957217"/>
    <w:rsid w:val="00961DB8"/>
    <w:rsid w:val="00967106"/>
    <w:rsid w:val="009A2A06"/>
    <w:rsid w:val="009A4C97"/>
    <w:rsid w:val="009B1B9A"/>
    <w:rsid w:val="009B44A7"/>
    <w:rsid w:val="009C3BE4"/>
    <w:rsid w:val="009C4107"/>
    <w:rsid w:val="009D3EE1"/>
    <w:rsid w:val="009E4850"/>
    <w:rsid w:val="009E5191"/>
    <w:rsid w:val="009E62FB"/>
    <w:rsid w:val="00A16E48"/>
    <w:rsid w:val="00A240F2"/>
    <w:rsid w:val="00A256A6"/>
    <w:rsid w:val="00A46542"/>
    <w:rsid w:val="00A50AC3"/>
    <w:rsid w:val="00A63FF5"/>
    <w:rsid w:val="00A648C5"/>
    <w:rsid w:val="00A73819"/>
    <w:rsid w:val="00A80B1D"/>
    <w:rsid w:val="00A8509F"/>
    <w:rsid w:val="00A92413"/>
    <w:rsid w:val="00AB6173"/>
    <w:rsid w:val="00AC565C"/>
    <w:rsid w:val="00AE2562"/>
    <w:rsid w:val="00AF2642"/>
    <w:rsid w:val="00B0197C"/>
    <w:rsid w:val="00B13059"/>
    <w:rsid w:val="00B16714"/>
    <w:rsid w:val="00B21EFC"/>
    <w:rsid w:val="00B26650"/>
    <w:rsid w:val="00B4714F"/>
    <w:rsid w:val="00B558D1"/>
    <w:rsid w:val="00B564A3"/>
    <w:rsid w:val="00B57BB8"/>
    <w:rsid w:val="00B654FF"/>
    <w:rsid w:val="00B879B6"/>
    <w:rsid w:val="00B953B0"/>
    <w:rsid w:val="00BA76C6"/>
    <w:rsid w:val="00BB15C7"/>
    <w:rsid w:val="00BB1EBD"/>
    <w:rsid w:val="00BC0E9D"/>
    <w:rsid w:val="00BC77E0"/>
    <w:rsid w:val="00BE2DBA"/>
    <w:rsid w:val="00BE459C"/>
    <w:rsid w:val="00BE4722"/>
    <w:rsid w:val="00BF212E"/>
    <w:rsid w:val="00C043BB"/>
    <w:rsid w:val="00C22A9A"/>
    <w:rsid w:val="00C4396D"/>
    <w:rsid w:val="00C45041"/>
    <w:rsid w:val="00C573BA"/>
    <w:rsid w:val="00C717F6"/>
    <w:rsid w:val="00C7758D"/>
    <w:rsid w:val="00C8153F"/>
    <w:rsid w:val="00C81EAC"/>
    <w:rsid w:val="00C82227"/>
    <w:rsid w:val="00C851C4"/>
    <w:rsid w:val="00C86C6D"/>
    <w:rsid w:val="00C879DE"/>
    <w:rsid w:val="00CA2F1B"/>
    <w:rsid w:val="00CA4878"/>
    <w:rsid w:val="00CD550F"/>
    <w:rsid w:val="00CD6AF1"/>
    <w:rsid w:val="00CF003D"/>
    <w:rsid w:val="00CF6388"/>
    <w:rsid w:val="00D015DB"/>
    <w:rsid w:val="00D12F65"/>
    <w:rsid w:val="00D21F1B"/>
    <w:rsid w:val="00D26446"/>
    <w:rsid w:val="00D26D99"/>
    <w:rsid w:val="00D31C05"/>
    <w:rsid w:val="00D324F5"/>
    <w:rsid w:val="00D354F4"/>
    <w:rsid w:val="00D5476D"/>
    <w:rsid w:val="00D5648D"/>
    <w:rsid w:val="00D6216B"/>
    <w:rsid w:val="00D62C4F"/>
    <w:rsid w:val="00D70C26"/>
    <w:rsid w:val="00D73B84"/>
    <w:rsid w:val="00D81392"/>
    <w:rsid w:val="00D9530E"/>
    <w:rsid w:val="00DA5823"/>
    <w:rsid w:val="00DB0666"/>
    <w:rsid w:val="00DB2FF8"/>
    <w:rsid w:val="00DC4705"/>
    <w:rsid w:val="00DE3EC0"/>
    <w:rsid w:val="00DE5911"/>
    <w:rsid w:val="00DF112A"/>
    <w:rsid w:val="00DF340F"/>
    <w:rsid w:val="00E06607"/>
    <w:rsid w:val="00E12E9C"/>
    <w:rsid w:val="00E154D2"/>
    <w:rsid w:val="00E25B6E"/>
    <w:rsid w:val="00E327FA"/>
    <w:rsid w:val="00E5475B"/>
    <w:rsid w:val="00E608E2"/>
    <w:rsid w:val="00E63D58"/>
    <w:rsid w:val="00E773BF"/>
    <w:rsid w:val="00E851A3"/>
    <w:rsid w:val="00ED11DF"/>
    <w:rsid w:val="00ED138D"/>
    <w:rsid w:val="00ED173B"/>
    <w:rsid w:val="00ED4E62"/>
    <w:rsid w:val="00ED763B"/>
    <w:rsid w:val="00EE3154"/>
    <w:rsid w:val="00EF75ED"/>
    <w:rsid w:val="00F00E7F"/>
    <w:rsid w:val="00F06F54"/>
    <w:rsid w:val="00F11B5D"/>
    <w:rsid w:val="00F25766"/>
    <w:rsid w:val="00F31630"/>
    <w:rsid w:val="00F34903"/>
    <w:rsid w:val="00F4146A"/>
    <w:rsid w:val="00F41E8C"/>
    <w:rsid w:val="00F423B8"/>
    <w:rsid w:val="00F4425D"/>
    <w:rsid w:val="00F6102F"/>
    <w:rsid w:val="00F630E7"/>
    <w:rsid w:val="00F71FE6"/>
    <w:rsid w:val="00F72AFD"/>
    <w:rsid w:val="00F74437"/>
    <w:rsid w:val="00F83A6E"/>
    <w:rsid w:val="00F941DC"/>
    <w:rsid w:val="00F9465F"/>
    <w:rsid w:val="00F949C4"/>
    <w:rsid w:val="00F97A73"/>
    <w:rsid w:val="00FB5E93"/>
    <w:rsid w:val="00FC4CCE"/>
    <w:rsid w:val="00FD1E53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杨国斌(拟稿)</cp:lastModifiedBy>
  <cp:revision>31</cp:revision>
  <cp:lastPrinted>2021-04-26T05:48:00Z</cp:lastPrinted>
  <dcterms:created xsi:type="dcterms:W3CDTF">2021-04-21T08:41:00Z</dcterms:created>
  <dcterms:modified xsi:type="dcterms:W3CDTF">2021-04-29T05:25:00Z</dcterms:modified>
</cp:coreProperties>
</file>