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6B3" w:rsidRDefault="00DB76B3" w:rsidP="00DB76B3">
      <w:pPr>
        <w:pStyle w:val="a4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6</w:t>
      </w:r>
      <w:r>
        <w:rPr>
          <w:rFonts w:ascii="黑体" w:eastAsia="黑体" w:hAnsi="黑体"/>
          <w:sz w:val="32"/>
          <w:szCs w:val="32"/>
        </w:rPr>
        <w:t>:</w:t>
      </w:r>
    </w:p>
    <w:p w:rsidR="00DB76B3" w:rsidRDefault="00DB76B3" w:rsidP="00DB76B3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:rsidR="00DB76B3" w:rsidRDefault="00DB76B3" w:rsidP="00DB76B3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培训证书的查询指南</w:t>
      </w:r>
    </w:p>
    <w:p w:rsidR="00DB76B3" w:rsidRDefault="00DB76B3" w:rsidP="00DB76B3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DB76B3" w:rsidRPr="001974DA" w:rsidRDefault="00DB76B3" w:rsidP="00DB76B3">
      <w:pPr>
        <w:spacing w:line="5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企业培训部</w:t>
      </w:r>
      <w:r>
        <w:rPr>
          <w:rFonts w:ascii="仿宋" w:eastAsia="仿宋" w:hAnsi="仿宋" w:cs="仿宋" w:hint="eastAsia"/>
          <w:sz w:val="28"/>
          <w:szCs w:val="28"/>
        </w:rPr>
        <w:t>网站进行了部分调整，查询记录的入口有所变化，如有查询需求请参考如下指南。</w:t>
      </w:r>
    </w:p>
    <w:p w:rsidR="00DB76B3" w:rsidRPr="00E03758" w:rsidRDefault="00DB76B3" w:rsidP="00DB76B3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DB76B3" w:rsidRPr="00E03758" w:rsidRDefault="00DB76B3" w:rsidP="00DB76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一、</w:t>
      </w:r>
      <w:r w:rsidRPr="00E03758">
        <w:rPr>
          <w:rFonts w:ascii="仿宋" w:eastAsia="仿宋" w:hAnsi="仿宋" w:cs="仿宋" w:hint="eastAsia"/>
          <w:sz w:val="28"/>
          <w:szCs w:val="28"/>
        </w:rPr>
        <w:t>适用人群以及范围：</w:t>
      </w:r>
    </w:p>
    <w:p w:rsidR="00DB76B3" w:rsidRPr="00E03758" w:rsidRDefault="00DB76B3" w:rsidP="00DB76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已经参加过上海证券交易所举办的期权策略顾问培训的人员，包括1）已参加标注有“（初级班）”字样培训的人员，2）已参加券商专场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的人员。</w:t>
      </w:r>
    </w:p>
    <w:p w:rsidR="00DB76B3" w:rsidRPr="00E03758" w:rsidRDefault="00DB76B3" w:rsidP="00DB76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</w:t>
      </w:r>
      <w:r w:rsidRPr="00E03758">
        <w:rPr>
          <w:rFonts w:ascii="仿宋" w:eastAsia="仿宋" w:hAnsi="仿宋" w:cs="仿宋" w:hint="eastAsia"/>
          <w:sz w:val="28"/>
          <w:szCs w:val="28"/>
        </w:rPr>
        <w:t>已参加上述两类考试但当时未查询或下载</w:t>
      </w:r>
      <w:r w:rsidRPr="004E352D">
        <w:rPr>
          <w:rFonts w:ascii="仿宋" w:eastAsia="仿宋" w:hAnsi="仿宋" w:cs="仿宋" w:hint="eastAsia"/>
          <w:sz w:val="28"/>
          <w:szCs w:val="28"/>
          <w:u w:val="single"/>
        </w:rPr>
        <w:t>电子证书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的人员，可通过下述指南查询。</w:t>
      </w:r>
      <w:r>
        <w:rPr>
          <w:rFonts w:ascii="仿宋" w:eastAsia="仿宋" w:hAnsi="仿宋" w:cs="仿宋" w:hint="eastAsia"/>
          <w:sz w:val="28"/>
          <w:szCs w:val="28"/>
        </w:rPr>
        <w:t>此指南不适用于</w:t>
      </w:r>
      <w:r w:rsidRPr="00E03758">
        <w:rPr>
          <w:rFonts w:ascii="仿宋" w:eastAsia="仿宋" w:hAnsi="仿宋" w:cs="仿宋" w:hint="eastAsia"/>
          <w:sz w:val="28"/>
          <w:szCs w:val="28"/>
        </w:rPr>
        <w:t>已持有期权策略顾问（初级班）纸质证书或者电子记录的人员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DB76B3" w:rsidRDefault="00DB76B3" w:rsidP="00DB76B3">
      <w:pPr>
        <w:rPr>
          <w:rFonts w:ascii="仿宋" w:eastAsia="仿宋" w:hAnsi="仿宋" w:cs="仿宋"/>
          <w:sz w:val="28"/>
          <w:szCs w:val="28"/>
        </w:rPr>
      </w:pPr>
      <w:r w:rsidRPr="00E03758">
        <w:rPr>
          <w:rFonts w:ascii="仿宋" w:eastAsia="仿宋" w:hAnsi="仿宋" w:cs="仿宋" w:hint="eastAsia"/>
          <w:sz w:val="28"/>
          <w:szCs w:val="28"/>
        </w:rPr>
        <w:t>注：</w:t>
      </w:r>
    </w:p>
    <w:p w:rsidR="00DB76B3" w:rsidRPr="00E03758" w:rsidRDefault="00DB76B3" w:rsidP="00DB76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已参加</w:t>
      </w:r>
      <w:r w:rsidRPr="00EB2F02">
        <w:rPr>
          <w:rFonts w:ascii="仿宋" w:eastAsia="仿宋" w:hAnsi="仿宋" w:cs="仿宋" w:hint="eastAsia"/>
          <w:sz w:val="28"/>
          <w:szCs w:val="28"/>
          <w:u w:val="single"/>
        </w:rPr>
        <w:t>券商专场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的人员，如未通过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，则无法查询到证书（记录）。</w:t>
      </w:r>
    </w:p>
    <w:p w:rsidR="00DB76B3" w:rsidRDefault="00DB76B3" w:rsidP="00DB76B3">
      <w:pPr>
        <w:rPr>
          <w:rFonts w:ascii="仿宋" w:eastAsia="仿宋" w:hAnsi="仿宋" w:cs="仿宋"/>
          <w:sz w:val="28"/>
          <w:szCs w:val="28"/>
        </w:rPr>
      </w:pPr>
      <w:r w:rsidRPr="004E352D">
        <w:rPr>
          <w:rFonts w:ascii="仿宋" w:eastAsia="仿宋" w:hAnsi="仿宋" w:cs="仿宋" w:hint="eastAsia"/>
          <w:sz w:val="28"/>
          <w:szCs w:val="28"/>
        </w:rPr>
        <w:t>2、</w:t>
      </w:r>
      <w:r>
        <w:rPr>
          <w:rFonts w:ascii="仿宋" w:eastAsia="仿宋" w:hAnsi="仿宋" w:cs="仿宋" w:hint="eastAsia"/>
          <w:sz w:val="28"/>
          <w:szCs w:val="28"/>
        </w:rPr>
        <w:t>期权类带有考试的</w:t>
      </w:r>
      <w:r w:rsidRPr="004E352D">
        <w:rPr>
          <w:rFonts w:ascii="仿宋" w:eastAsia="仿宋" w:hAnsi="仿宋" w:cs="仿宋" w:hint="eastAsia"/>
          <w:sz w:val="28"/>
          <w:szCs w:val="28"/>
        </w:rPr>
        <w:t>培训记录电子化的时间为2017年中旬开始至今，以前的培训无电子记录</w:t>
      </w:r>
      <w:r>
        <w:rPr>
          <w:rFonts w:ascii="仿宋" w:eastAsia="仿宋" w:hAnsi="仿宋" w:cs="仿宋" w:hint="eastAsia"/>
          <w:sz w:val="28"/>
          <w:szCs w:val="28"/>
        </w:rPr>
        <w:t>，只有</w:t>
      </w:r>
      <w:r w:rsidRPr="00856BAB">
        <w:rPr>
          <w:rFonts w:ascii="仿宋" w:eastAsia="仿宋" w:hAnsi="仿宋" w:cs="仿宋" w:hint="eastAsia"/>
          <w:sz w:val="28"/>
          <w:szCs w:val="28"/>
          <w:u w:val="single"/>
        </w:rPr>
        <w:t>纸质证书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DB76B3" w:rsidRPr="001974DA" w:rsidRDefault="00DB76B3" w:rsidP="00DB76B3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查询方法：</w:t>
      </w:r>
    </w:p>
    <w:p w:rsidR="00DB76B3" w:rsidRPr="001974DA" w:rsidRDefault="00DB76B3" w:rsidP="00DB76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1、进入</w:t>
      </w:r>
      <w:r w:rsidRPr="001974DA">
        <w:rPr>
          <w:rFonts w:ascii="仿宋" w:eastAsia="仿宋" w:hAnsi="仿宋" w:cs="仿宋" w:hint="eastAsia"/>
          <w:sz w:val="28"/>
          <w:szCs w:val="28"/>
        </w:rPr>
        <w:t>链接</w:t>
      </w:r>
      <w:hyperlink r:id="rId5" w:history="1">
        <w:r w:rsidRPr="001974DA">
          <w:rPr>
            <w:rFonts w:ascii="仿宋" w:eastAsia="仿宋" w:hAnsi="仿宋" w:cs="仿宋"/>
            <w:sz w:val="28"/>
            <w:szCs w:val="28"/>
          </w:rPr>
          <w:t>http://www.sse.com.cn/services/training/home/</w:t>
        </w:r>
      </w:hyperlink>
      <w:r>
        <w:rPr>
          <w:rFonts w:hint="eastAsia"/>
        </w:rPr>
        <w:t xml:space="preserve"> </w:t>
      </w:r>
      <w:r w:rsidRPr="001974DA">
        <w:rPr>
          <w:rFonts w:ascii="仿宋" w:eastAsia="仿宋" w:hAnsi="仿宋" w:cs="仿宋" w:hint="eastAsia"/>
          <w:sz w:val="28"/>
          <w:szCs w:val="28"/>
        </w:rPr>
        <w:t>点击“在线报名”</w:t>
      </w:r>
    </w:p>
    <w:p w:rsidR="00DB76B3" w:rsidRPr="00E03758" w:rsidRDefault="00DB76B3" w:rsidP="00DB76B3">
      <w:pPr>
        <w:pStyle w:val="a3"/>
        <w:ind w:left="360" w:firstLineChars="0" w:firstLine="0"/>
        <w:rPr>
          <w:rFonts w:ascii="仿宋" w:eastAsia="仿宋" w:hAnsi="仿宋" w:cs="仿宋"/>
          <w:sz w:val="28"/>
          <w:szCs w:val="28"/>
        </w:rPr>
      </w:pPr>
      <w:r w:rsidRPr="00E03758">
        <w:rPr>
          <w:rFonts w:ascii="仿宋" w:eastAsia="仿宋" w:hAnsi="仿宋" w:cs="仿宋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247015</wp:posOffset>
            </wp:positionV>
            <wp:extent cx="5280660" cy="287020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6B3" w:rsidRPr="001974DA" w:rsidRDefault="00DB76B3" w:rsidP="00DB76B3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点击“培训证书”</w:t>
      </w:r>
    </w:p>
    <w:p w:rsidR="00DB76B3" w:rsidRPr="001974DA" w:rsidRDefault="00DB76B3" w:rsidP="00DB76B3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E0375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39158</wp:posOffset>
            </wp:positionV>
            <wp:extent cx="5278543" cy="3691467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43" cy="36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4DA">
        <w:rPr>
          <w:rFonts w:ascii="仿宋" w:eastAsia="仿宋" w:hAnsi="仿宋" w:cs="仿宋" w:hint="eastAsia"/>
          <w:sz w:val="28"/>
          <w:szCs w:val="28"/>
        </w:rPr>
        <w:t>登录账户</w:t>
      </w:r>
    </w:p>
    <w:p w:rsidR="00DB76B3" w:rsidRPr="001974DA" w:rsidRDefault="00DB76B3" w:rsidP="00DB76B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如未注册的，需要先注册账户，方法见附件4。</w:t>
      </w:r>
    </w:p>
    <w:p w:rsidR="00DB76B3" w:rsidRDefault="00DB76B3" w:rsidP="00DB76B3">
      <w:pPr>
        <w:widowControl/>
        <w:jc w:val="left"/>
      </w:pPr>
      <w:r>
        <w:br w:type="page"/>
      </w:r>
    </w:p>
    <w:p w:rsidR="00DB76B3" w:rsidRDefault="00DB76B3" w:rsidP="00DB76B3">
      <w:pPr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33867</wp:posOffset>
            </wp:positionV>
            <wp:extent cx="5281083" cy="2514600"/>
            <wp:effectExtent l="19050" t="0" r="0" b="0"/>
            <wp:wrapSquare wrapText="bothSides"/>
            <wp:docPr id="2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8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4DA">
        <w:rPr>
          <w:rFonts w:ascii="仿宋" w:eastAsia="仿宋" w:hAnsi="仿宋" w:cs="仿宋" w:hint="eastAsia"/>
          <w:sz w:val="28"/>
          <w:szCs w:val="28"/>
        </w:rPr>
        <w:t>4.成绩查询：</w:t>
      </w:r>
    </w:p>
    <w:p w:rsidR="00DB76B3" w:rsidRDefault="00DB76B3" w:rsidP="00DB76B3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3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:rsidR="00DB76B3" w:rsidRPr="001974DA" w:rsidRDefault="00DB76B3" w:rsidP="00DB76B3">
      <w:pPr>
        <w:rPr>
          <w:rFonts w:ascii="仿宋" w:eastAsia="仿宋" w:hAnsi="仿宋" w:cs="仿宋"/>
          <w:sz w:val="28"/>
          <w:szCs w:val="28"/>
        </w:rPr>
      </w:pPr>
    </w:p>
    <w:p w:rsidR="00DB76B3" w:rsidRPr="00CE0CD6" w:rsidRDefault="00DB76B3" w:rsidP="00DB76B3">
      <w:pPr>
        <w:rPr>
          <w:rFonts w:ascii="微软雅黑" w:eastAsia="微软雅黑" w:hAnsi="微软雅黑"/>
        </w:rPr>
      </w:pPr>
    </w:p>
    <w:p w:rsidR="00DB76B3" w:rsidRPr="00EB7AAB" w:rsidRDefault="00DB76B3" w:rsidP="00DB76B3">
      <w:pPr>
        <w:pStyle w:val="a4"/>
        <w:spacing w:line="240" w:lineRule="atLeast"/>
        <w:rPr>
          <w:sz w:val="21"/>
          <w:szCs w:val="21"/>
        </w:rPr>
      </w:pPr>
    </w:p>
    <w:p w:rsidR="00DB76B3" w:rsidRPr="001050DA" w:rsidRDefault="00DB76B3" w:rsidP="00DB76B3">
      <w:pPr>
        <w:pStyle w:val="a4"/>
        <w:jc w:val="left"/>
        <w:rPr>
          <w:rFonts w:ascii="Times New Roman" w:hAnsi="Times New Roman"/>
        </w:rPr>
      </w:pPr>
    </w:p>
    <w:p w:rsidR="00142C00" w:rsidRPr="00DB76B3" w:rsidRDefault="00142C00"/>
    <w:sectPr w:rsidR="00142C00" w:rsidRPr="00DB76B3" w:rsidSect="00C82D26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77A"/>
    <w:multiLevelType w:val="hybridMultilevel"/>
    <w:tmpl w:val="779AC034"/>
    <w:lvl w:ilvl="0" w:tplc="EDCA0B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84E6C"/>
    <w:multiLevelType w:val="hybridMultilevel"/>
    <w:tmpl w:val="900A38EA"/>
    <w:lvl w:ilvl="0" w:tplc="58401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DB76B3"/>
    <w:rsid w:val="00142C00"/>
    <w:rsid w:val="00DB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6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6B3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Subtitle"/>
    <w:basedOn w:val="a"/>
    <w:link w:val="Char"/>
    <w:uiPriority w:val="99"/>
    <w:qFormat/>
    <w:rsid w:val="00DB76B3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副标题 Char"/>
    <w:basedOn w:val="a0"/>
    <w:link w:val="a4"/>
    <w:uiPriority w:val="99"/>
    <w:qFormat/>
    <w:rsid w:val="00DB76B3"/>
    <w:rPr>
      <w:rFonts w:ascii="Tahoma" w:eastAsia="宋体" w:hAnsi="Tahoma" w:cs="Tahoma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sse.com.cn/services/training/home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1</cp:revision>
  <dcterms:created xsi:type="dcterms:W3CDTF">2020-09-07T01:29:00Z</dcterms:created>
  <dcterms:modified xsi:type="dcterms:W3CDTF">2020-09-07T01:29:00Z</dcterms:modified>
</cp:coreProperties>
</file>