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附件4：</w:t>
      </w:r>
    </w:p>
    <w:p>
      <w:pPr>
        <w:widowControl/>
        <w:snapToGrid w:val="0"/>
        <w:spacing w:line="360" w:lineRule="auto"/>
        <w:ind w:firstLine="480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合格名单查询与培训证明下载指南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  <w:t>一、合格名单公布</w:t>
      </w:r>
    </w:p>
    <w:p>
      <w:pPr>
        <w:wordWrap w:val="0"/>
        <w:spacing w:line="360" w:lineRule="auto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本所将对学员学习情况进行复核，并于培训结束后十个工作日内，于本所官网公布合格名单（</w:t>
      </w:r>
      <w:r>
        <w:rPr>
          <w:rFonts w:hint="eastAsia" w:ascii="仿宋_GB2312" w:eastAsia="仿宋_GB2312"/>
          <w:color w:val="0000FF"/>
          <w:sz w:val="30"/>
          <w:szCs w:val="30"/>
        </w:rPr>
        <w:t>http://training.sse.com.cn/participants/secretaryupdate/</w:t>
      </w:r>
      <w:bookmarkStart w:id="0" w:name="_GoBack"/>
      <w:bookmarkEnd w:id="0"/>
      <w:r>
        <w:rPr>
          <w:rStyle w:val="8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二、证明查询与下载</w:t>
      </w:r>
    </w:p>
    <w:p>
      <w:pPr>
        <w:ind w:firstLine="602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完成培训名单公布后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t>https://et.sseinfo.com/ssenewtrain/</w:t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培训证明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学员本人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val="single"/>
        </w:rPr>
        <w:t>姓名、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val="single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护照或军官证等）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查询并下载培训证明。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完成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培训证明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下载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后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，请按照《指南》要求，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及时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将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培训证明上传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公司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业务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管理系统。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</w:t>
      </w:r>
      <w:r>
        <w:rPr>
          <w:rFonts w:ascii="仿宋_GB2312" w:hAnsi="仿宋" w:eastAsia="仿宋_GB2312"/>
          <w:color w:val="000000"/>
          <w:sz w:val="30"/>
          <w:szCs w:val="30"/>
        </w:rPr>
        <w:t>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证明</w:t>
      </w:r>
      <w:r>
        <w:rPr>
          <w:rFonts w:ascii="仿宋_GB2312" w:hAnsi="仿宋" w:eastAsia="仿宋_GB2312"/>
          <w:color w:val="000000"/>
          <w:sz w:val="30"/>
          <w:szCs w:val="30"/>
        </w:rPr>
        <w:t>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</w:t>
      </w:r>
      <w:r>
        <w:rPr>
          <w:rFonts w:ascii="仿宋_GB2312" w:hAnsi="仿宋" w:eastAsia="仿宋_GB2312"/>
          <w:color w:val="000000"/>
          <w:sz w:val="30"/>
          <w:szCs w:val="30"/>
        </w:rPr>
        <w:t>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.证明</w:t>
      </w:r>
      <w:r>
        <w:rPr>
          <w:rFonts w:ascii="仿宋_GB2312" w:hAnsi="仿宋" w:eastAsia="仿宋_GB2312"/>
          <w:color w:val="000000"/>
          <w:sz w:val="30"/>
          <w:szCs w:val="30"/>
        </w:rPr>
        <w:t>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16E36"/>
    <w:rsid w:val="00132F38"/>
    <w:rsid w:val="00134CD9"/>
    <w:rsid w:val="00146981"/>
    <w:rsid w:val="0017731E"/>
    <w:rsid w:val="001863E7"/>
    <w:rsid w:val="001B4C58"/>
    <w:rsid w:val="002065FE"/>
    <w:rsid w:val="002212AA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703F1"/>
    <w:rsid w:val="00473D82"/>
    <w:rsid w:val="00497797"/>
    <w:rsid w:val="004A2336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C7D12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0EB6"/>
    <w:rsid w:val="00B332B1"/>
    <w:rsid w:val="00B45A38"/>
    <w:rsid w:val="00B667F7"/>
    <w:rsid w:val="00B759EF"/>
    <w:rsid w:val="00BB53AC"/>
    <w:rsid w:val="00BC48C3"/>
    <w:rsid w:val="00C0434F"/>
    <w:rsid w:val="00C66BE6"/>
    <w:rsid w:val="00C83C15"/>
    <w:rsid w:val="00C92452"/>
    <w:rsid w:val="00CA78FD"/>
    <w:rsid w:val="00D02D57"/>
    <w:rsid w:val="00D069B6"/>
    <w:rsid w:val="00D14A5F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36413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1D0B46AB"/>
    <w:rsid w:val="286844D9"/>
    <w:rsid w:val="2E7D6D42"/>
    <w:rsid w:val="2EF215DF"/>
    <w:rsid w:val="301F2021"/>
    <w:rsid w:val="3D0D7D40"/>
    <w:rsid w:val="4D133041"/>
    <w:rsid w:val="525500BD"/>
    <w:rsid w:val="58D82CE6"/>
    <w:rsid w:val="5BB507DF"/>
    <w:rsid w:val="661B2D0B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274</Words>
  <Characters>366</Characters>
  <Lines>3</Lines>
  <Paragraphs>1</Paragraphs>
  <TotalTime>7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2020-04-29T18:43:00Z</dcterms:created>
  <dc:creator>sse</dc:creator>
  <cp:lastModifiedBy>倪KEN</cp:lastModifiedBy>
  <cp:lastPrinted>2023-02-22T01:18:00Z</cp:lastPrinted>
  <dcterms:modified xsi:type="dcterms:W3CDTF">2023-04-03T14:17:12Z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DB53AF58544147B4ABC9AD7DD9BB6E82</vt:lpwstr>
  </property>
</Properties>
</file>