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EA9C" w14:textId="77777777" w:rsidR="00174708" w:rsidRDefault="00174708" w:rsidP="00011344">
      <w:pPr>
        <w:adjustRightInd w:val="0"/>
        <w:snapToGrid w:val="0"/>
        <w:spacing w:beforeLines="50" w:before="156" w:line="360" w:lineRule="auto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14:paraId="42C35A68" w14:textId="699DD5E0" w:rsidR="004124A1" w:rsidRDefault="004124A1" w:rsidP="004124A1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>
        <w:rPr>
          <w:rFonts w:ascii="Times New Roman" w:eastAsia="黑体" w:hAnsi="Times New Roman" w:cs="Times New Roman"/>
          <w:b/>
          <w:sz w:val="32"/>
          <w:szCs w:val="32"/>
        </w:rPr>
        <w:t>2022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31330D">
        <w:rPr>
          <w:rFonts w:ascii="Times New Roman" w:eastAsia="黑体" w:hAnsi="黑体" w:cs="Times New Roman" w:hint="eastAsia"/>
          <w:b/>
          <w:sz w:val="32"/>
          <w:szCs w:val="32"/>
        </w:rPr>
        <w:t>三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</w:t>
      </w:r>
      <w:r w:rsidR="009E62D7">
        <w:rPr>
          <w:rFonts w:ascii="Times New Roman" w:eastAsia="黑体" w:hAnsi="黑体" w:cs="Times New Roman" w:hint="eastAsia"/>
          <w:b/>
          <w:sz w:val="32"/>
          <w:szCs w:val="32"/>
        </w:rPr>
        <w:t>董事、监事和高管</w:t>
      </w:r>
      <w:r w:rsidRPr="00693866">
        <w:rPr>
          <w:rFonts w:ascii="Times New Roman" w:eastAsia="黑体" w:hAnsi="黑体" w:cs="Times New Roman" w:hint="eastAsia"/>
          <w:b/>
          <w:sz w:val="32"/>
          <w:szCs w:val="32"/>
        </w:rPr>
        <w:t>初任培训</w:t>
      </w:r>
    </w:p>
    <w:p w14:paraId="5B702BCF" w14:textId="77777777" w:rsidR="004124A1" w:rsidRDefault="004124A1" w:rsidP="004124A1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课程表</w:t>
      </w:r>
    </w:p>
    <w:p w14:paraId="794D90D8" w14:textId="1761E120" w:rsidR="004124A1" w:rsidRPr="004124A1" w:rsidRDefault="004124A1" w:rsidP="004124A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3"/>
        <w:gridCol w:w="5887"/>
        <w:gridCol w:w="1292"/>
      </w:tblGrid>
      <w:tr w:rsidR="00564149" w14:paraId="7A87CE5E" w14:textId="77777777" w:rsidTr="00564149">
        <w:trPr>
          <w:trHeight w:val="425"/>
          <w:jc w:val="center"/>
        </w:trPr>
        <w:tc>
          <w:tcPr>
            <w:tcW w:w="682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332E7C16" w14:textId="0230D812" w:rsidR="00564149" w:rsidRDefault="00564149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1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2439B75C" w14:textId="3E0A7B71" w:rsidR="00564149" w:rsidRDefault="00564149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777" w:type="pct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14:paraId="553C048F" w14:textId="77777777" w:rsidR="00564149" w:rsidRDefault="00564149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564149" w14:paraId="5C505BE7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5A572CC4" w14:textId="26DDEF06" w:rsidR="00564149" w:rsidRDefault="00564149" w:rsidP="00564149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F7B583" w14:textId="195B3043" w:rsidR="00564149" w:rsidRDefault="00564149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注册制背景下董监高法律责任的变化</w:t>
            </w:r>
          </w:p>
        </w:tc>
        <w:tc>
          <w:tcPr>
            <w:tcW w:w="777" w:type="pct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FB2893" w14:textId="77777777" w:rsidR="00564149" w:rsidRDefault="00564149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所有学员必修</w:t>
            </w:r>
          </w:p>
        </w:tc>
      </w:tr>
      <w:tr w:rsidR="00564149" w14:paraId="533C6CA2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5D300880" w14:textId="2B2793C6" w:rsidR="00564149" w:rsidRPr="00414F7F" w:rsidRDefault="00564149" w:rsidP="00564149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F65404" w14:textId="13460FA0" w:rsidR="00564149" w:rsidRPr="004756FE" w:rsidRDefault="00564149" w:rsidP="00907D1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414F7F">
              <w:rPr>
                <w:rFonts w:ascii="楷体" w:eastAsia="楷体" w:hAnsi="楷体" w:cs="宋体"/>
                <w:sz w:val="24"/>
              </w:rPr>
              <w:t>上市公司治理与董监高</w:t>
            </w:r>
            <w:r>
              <w:rPr>
                <w:rFonts w:ascii="楷体" w:eastAsia="楷体" w:hAnsi="楷体" w:cs="宋体" w:hint="eastAsia"/>
                <w:sz w:val="24"/>
              </w:rPr>
              <w:t>的正当</w:t>
            </w:r>
            <w:r w:rsidRPr="00414F7F">
              <w:rPr>
                <w:rFonts w:ascii="楷体" w:eastAsia="楷体" w:hAnsi="楷体" w:cs="宋体"/>
                <w:sz w:val="24"/>
              </w:rPr>
              <w:t>履职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</w:t>
            </w:r>
          </w:p>
        </w:tc>
        <w:tc>
          <w:tcPr>
            <w:tcW w:w="777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1F5B8" w14:textId="77777777" w:rsidR="00564149" w:rsidRDefault="00564149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7D5F7C66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7202CF7E" w14:textId="285CCE33" w:rsidR="00564149" w:rsidRDefault="00564149" w:rsidP="00564149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F813D0" w14:textId="452D32CE" w:rsidR="00564149" w:rsidRDefault="00564149" w:rsidP="00907D14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近期纪律处分案例         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191CB52F" w14:textId="77777777" w:rsidR="00564149" w:rsidRDefault="00564149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4159D650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351B5BD9" w14:textId="0B5F4802" w:rsidR="00564149" w:rsidRPr="00825152" w:rsidRDefault="00564149" w:rsidP="00564149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4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A06C2D" w14:textId="0EF826AC" w:rsidR="00564149" w:rsidRDefault="00564149" w:rsidP="00C13FD2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并购重组、再融资</w:t>
            </w:r>
            <w:r>
              <w:rPr>
                <w:rFonts w:ascii="楷体" w:eastAsia="楷体" w:hAnsi="楷体" w:cs="宋体" w:hint="eastAsia"/>
                <w:sz w:val="24"/>
              </w:rPr>
              <w:t>及分拆上市介绍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1762B8D7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468040BE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41FC525B" w14:textId="615A2128" w:rsidR="00564149" w:rsidRPr="0082515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A28686" w14:textId="15B0FD91" w:rsidR="00564149" w:rsidRPr="00673747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上交所债券市场</w:t>
            </w:r>
            <w:r>
              <w:rPr>
                <w:rFonts w:ascii="楷体" w:eastAsia="楷体" w:hAnsi="楷体" w:cs="宋体" w:hint="eastAsia"/>
                <w:sz w:val="24"/>
              </w:rPr>
              <w:t>概况及融资品种介绍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260FC834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264B9554" w14:textId="77777777" w:rsidTr="00564149">
        <w:trPr>
          <w:trHeight w:val="491"/>
          <w:jc w:val="center"/>
        </w:trPr>
        <w:tc>
          <w:tcPr>
            <w:tcW w:w="682" w:type="pct"/>
            <w:tcBorders>
              <w:top w:val="single" w:sz="2" w:space="0" w:color="auto"/>
            </w:tcBorders>
            <w:vAlign w:val="center"/>
          </w:tcPr>
          <w:p w14:paraId="28CB4C7F" w14:textId="59B6F0B8" w:rsidR="00564149" w:rsidRPr="00983D6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6</w:t>
            </w:r>
          </w:p>
        </w:tc>
        <w:tc>
          <w:tcPr>
            <w:tcW w:w="354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B9AC31" w14:textId="07F04D1F" w:rsidR="00564149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983D62">
              <w:rPr>
                <w:rFonts w:ascii="楷体" w:eastAsia="楷体" w:hAnsi="楷体" w:cs="宋体" w:hint="eastAsia"/>
                <w:sz w:val="24"/>
              </w:rPr>
              <w:t>上交所</w:t>
            </w:r>
            <w:r>
              <w:rPr>
                <w:rFonts w:ascii="楷体" w:eastAsia="楷体" w:hAnsi="楷体" w:cs="宋体" w:hint="eastAsia"/>
                <w:sz w:val="24"/>
              </w:rPr>
              <w:t>ETF</w:t>
            </w:r>
            <w:r w:rsidRPr="00983D62">
              <w:rPr>
                <w:rFonts w:ascii="楷体" w:eastAsia="楷体" w:hAnsi="楷体" w:cs="宋体" w:hint="eastAsia"/>
                <w:sz w:val="24"/>
              </w:rPr>
              <w:t>市场概况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650FB2CF" w14:textId="77777777" w:rsidR="00564149" w:rsidRDefault="00564149" w:rsidP="00C13FD2">
            <w:pPr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64149" w14:paraId="1D6C2E61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7E924EEB" w14:textId="728CF876" w:rsidR="00564149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/>
                <w:sz w:val="24"/>
              </w:rPr>
              <w:t>.1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0E15DCB" w14:textId="52937169" w:rsidR="00564149" w:rsidRPr="00E0015F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注册制背景下最新监管形势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14:paraId="20D81A0D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主板学员必修</w:t>
            </w:r>
          </w:p>
        </w:tc>
      </w:tr>
      <w:tr w:rsidR="00564149" w14:paraId="35299A8F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2228DCAD" w14:textId="64FB7F9A" w:rsidR="00564149" w:rsidRPr="0082515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/>
                <w:sz w:val="24"/>
              </w:rPr>
              <w:t>.1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C08A38D" w14:textId="7ACB3863" w:rsidR="00564149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上市公司风险成因及防范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277489F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3DD53C45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77F5623B" w14:textId="59E2222E" w:rsidR="00564149" w:rsidRPr="00825152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>
              <w:rPr>
                <w:rFonts w:ascii="楷体" w:eastAsia="楷体" w:hAnsi="楷体" w:cs="宋体"/>
                <w:sz w:val="24"/>
              </w:rPr>
              <w:t>.1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754762D" w14:textId="538ED37E" w:rsidR="00564149" w:rsidRPr="00825152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825152">
              <w:rPr>
                <w:rFonts w:ascii="楷体" w:eastAsia="楷体" w:hAnsi="楷体" w:cs="宋体" w:hint="eastAsia"/>
                <w:sz w:val="24"/>
              </w:rPr>
              <w:t>股权激励与员工持股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E466675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2E0D2102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4E4867EC" w14:textId="5CDDF4B8" w:rsidR="00564149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/>
                <w:sz w:val="24"/>
              </w:rPr>
              <w:t>.2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227AD0DB" w14:textId="62EA36E2" w:rsidR="00564149" w:rsidRPr="0089102B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科</w:t>
            </w:r>
            <w:r w:rsidRPr="00C96AA0">
              <w:rPr>
                <w:rFonts w:ascii="楷体" w:eastAsia="楷体" w:hAnsi="楷体" w:cs="宋体" w:hint="eastAsia"/>
                <w:sz w:val="24"/>
              </w:rPr>
              <w:t>创板持续监管理念</w:t>
            </w:r>
            <w:r>
              <w:rPr>
                <w:rFonts w:ascii="楷体" w:eastAsia="楷体" w:hAnsi="楷体" w:cs="宋体" w:hint="eastAsia"/>
                <w:sz w:val="24"/>
              </w:rPr>
              <w:t>与重点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14:paraId="5CAB2DE9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科创板学员必修</w:t>
            </w:r>
          </w:p>
        </w:tc>
      </w:tr>
      <w:tr w:rsidR="00564149" w14:paraId="44EDCF46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69E539DA" w14:textId="3AE8ACF3" w:rsidR="00564149" w:rsidRPr="00C96AA0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/>
                <w:sz w:val="24"/>
              </w:rPr>
              <w:t>.2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5756B018" w14:textId="4AC7B12F" w:rsidR="00564149" w:rsidRPr="00C96AA0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C96AA0">
              <w:rPr>
                <w:rFonts w:ascii="楷体" w:eastAsia="楷体" w:hAnsi="楷体" w:cs="宋体" w:hint="eastAsia"/>
                <w:sz w:val="24"/>
              </w:rPr>
              <w:t>科创板股权激励、再融资、并购重组等政策</w:t>
            </w:r>
            <w:r>
              <w:rPr>
                <w:rFonts w:ascii="楷体" w:eastAsia="楷体" w:hAnsi="楷体" w:cs="宋体"/>
                <w:sz w:val="24"/>
              </w:rPr>
              <w:t>特点</w:t>
            </w:r>
            <w:r w:rsidRPr="00C96AA0">
              <w:rPr>
                <w:rFonts w:ascii="楷体" w:eastAsia="楷体" w:hAnsi="楷体" w:cs="宋体" w:hint="eastAsia"/>
                <w:sz w:val="24"/>
              </w:rPr>
              <w:t>介绍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33AE688E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564149" w14:paraId="32551FE8" w14:textId="77777777" w:rsidTr="00564149">
        <w:trPr>
          <w:trHeight w:val="482"/>
          <w:jc w:val="center"/>
        </w:trPr>
        <w:tc>
          <w:tcPr>
            <w:tcW w:w="682" w:type="pct"/>
            <w:vAlign w:val="center"/>
          </w:tcPr>
          <w:p w14:paraId="29605803" w14:textId="2C076FAA" w:rsidR="00564149" w:rsidRPr="00C96AA0" w:rsidRDefault="00564149" w:rsidP="0056414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>
              <w:rPr>
                <w:rFonts w:ascii="楷体" w:eastAsia="楷体" w:hAnsi="楷体" w:cs="宋体"/>
                <w:sz w:val="24"/>
              </w:rPr>
              <w:t>.2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0D4AF09E" w14:textId="19E961F9" w:rsidR="00564149" w:rsidRDefault="00564149" w:rsidP="00C13FD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C96AA0">
              <w:rPr>
                <w:rFonts w:ascii="楷体" w:eastAsia="楷体" w:hAnsi="楷体" w:cs="宋体" w:hint="eastAsia"/>
                <w:sz w:val="24"/>
              </w:rPr>
              <w:t>科创板上市公司董监高纪律处分和典型案例分享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</w:p>
        </w:tc>
        <w:tc>
          <w:tcPr>
            <w:tcW w:w="777" w:type="pct"/>
            <w:vMerge/>
            <w:shd w:val="clear" w:color="auto" w:fill="auto"/>
            <w:vAlign w:val="center"/>
          </w:tcPr>
          <w:p w14:paraId="0EFD9BF8" w14:textId="77777777" w:rsidR="00564149" w:rsidRDefault="00564149" w:rsidP="00C13FD2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14:paraId="06B5E492" w14:textId="682B79EE" w:rsidR="00956308" w:rsidRPr="003B620C" w:rsidRDefault="00564149" w:rsidP="00D60351">
      <w:pPr>
        <w:spacing w:beforeLines="50" w:before="156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主板、科创板班均为9门课程，分别为6门必修课+</w:t>
      </w:r>
      <w:r>
        <w:rPr>
          <w:rFonts w:ascii="楷体" w:eastAsia="楷体" w:hAnsi="楷体" w:cs="宋体"/>
          <w:sz w:val="24"/>
        </w:rPr>
        <w:t>3</w:t>
      </w:r>
      <w:r>
        <w:rPr>
          <w:rFonts w:ascii="楷体" w:eastAsia="楷体" w:hAnsi="楷体" w:cs="宋体" w:hint="eastAsia"/>
          <w:sz w:val="24"/>
        </w:rPr>
        <w:t>门</w:t>
      </w:r>
      <w:r w:rsidR="00C908A6">
        <w:rPr>
          <w:rFonts w:ascii="楷体" w:eastAsia="楷体" w:hAnsi="楷体" w:cs="宋体" w:hint="eastAsia"/>
          <w:sz w:val="24"/>
        </w:rPr>
        <w:t>板块</w:t>
      </w:r>
      <w:r>
        <w:rPr>
          <w:rFonts w:ascii="楷体" w:eastAsia="楷体" w:hAnsi="楷体" w:cs="宋体" w:hint="eastAsia"/>
          <w:sz w:val="24"/>
        </w:rPr>
        <w:t>必修课</w:t>
      </w:r>
      <w:r w:rsidR="00011344">
        <w:rPr>
          <w:rFonts w:ascii="楷体" w:eastAsia="楷体" w:hAnsi="楷体" w:cs="宋体" w:hint="eastAsia"/>
          <w:sz w:val="24"/>
        </w:rPr>
        <w:t>。</w:t>
      </w:r>
    </w:p>
    <w:sectPr w:rsidR="00956308" w:rsidRPr="003B620C" w:rsidSect="00174708">
      <w:pgSz w:w="11906" w:h="16838"/>
      <w:pgMar w:top="102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6D9D" w14:textId="77777777" w:rsidR="004410E8" w:rsidRDefault="004410E8" w:rsidP="003B6268">
      <w:r>
        <w:separator/>
      </w:r>
    </w:p>
  </w:endnote>
  <w:endnote w:type="continuationSeparator" w:id="0">
    <w:p w14:paraId="601A8E5D" w14:textId="77777777" w:rsidR="004410E8" w:rsidRDefault="004410E8" w:rsidP="003B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EF06" w14:textId="77777777" w:rsidR="004410E8" w:rsidRDefault="004410E8" w:rsidP="003B6268">
      <w:r>
        <w:separator/>
      </w:r>
    </w:p>
  </w:footnote>
  <w:footnote w:type="continuationSeparator" w:id="0">
    <w:p w14:paraId="240E05F1" w14:textId="77777777" w:rsidR="004410E8" w:rsidRDefault="004410E8" w:rsidP="003B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BE"/>
    <w:rsid w:val="00000F9A"/>
    <w:rsid w:val="00002165"/>
    <w:rsid w:val="00011344"/>
    <w:rsid w:val="000176BB"/>
    <w:rsid w:val="00024160"/>
    <w:rsid w:val="00030021"/>
    <w:rsid w:val="00035320"/>
    <w:rsid w:val="00041A6E"/>
    <w:rsid w:val="00076522"/>
    <w:rsid w:val="00087371"/>
    <w:rsid w:val="000945E1"/>
    <w:rsid w:val="000A3800"/>
    <w:rsid w:val="000B0871"/>
    <w:rsid w:val="000C7855"/>
    <w:rsid w:val="000E3ED0"/>
    <w:rsid w:val="000E6CAB"/>
    <w:rsid w:val="000F09A0"/>
    <w:rsid w:val="000F563B"/>
    <w:rsid w:val="000F5C8E"/>
    <w:rsid w:val="001010DC"/>
    <w:rsid w:val="001034C9"/>
    <w:rsid w:val="00104D34"/>
    <w:rsid w:val="00110529"/>
    <w:rsid w:val="001379D4"/>
    <w:rsid w:val="00147886"/>
    <w:rsid w:val="00150DD8"/>
    <w:rsid w:val="001550B0"/>
    <w:rsid w:val="00174708"/>
    <w:rsid w:val="00181C2F"/>
    <w:rsid w:val="001A3CDA"/>
    <w:rsid w:val="001A5C69"/>
    <w:rsid w:val="001B5C55"/>
    <w:rsid w:val="001C3E05"/>
    <w:rsid w:val="001C3EA9"/>
    <w:rsid w:val="001C62E5"/>
    <w:rsid w:val="001D16FE"/>
    <w:rsid w:val="001D24D1"/>
    <w:rsid w:val="001D4042"/>
    <w:rsid w:val="001F07B0"/>
    <w:rsid w:val="001F74CC"/>
    <w:rsid w:val="00204652"/>
    <w:rsid w:val="00211949"/>
    <w:rsid w:val="002225F2"/>
    <w:rsid w:val="00263E97"/>
    <w:rsid w:val="00264198"/>
    <w:rsid w:val="0028746D"/>
    <w:rsid w:val="002932D6"/>
    <w:rsid w:val="002A0CC7"/>
    <w:rsid w:val="002B1D5E"/>
    <w:rsid w:val="002C7299"/>
    <w:rsid w:val="002D1DB2"/>
    <w:rsid w:val="002D7E4A"/>
    <w:rsid w:val="002E7499"/>
    <w:rsid w:val="002F5012"/>
    <w:rsid w:val="0030011A"/>
    <w:rsid w:val="00301230"/>
    <w:rsid w:val="00303AC0"/>
    <w:rsid w:val="0031330D"/>
    <w:rsid w:val="0032163C"/>
    <w:rsid w:val="00325E4D"/>
    <w:rsid w:val="00332E0A"/>
    <w:rsid w:val="00342C22"/>
    <w:rsid w:val="0034609D"/>
    <w:rsid w:val="00365065"/>
    <w:rsid w:val="003658F1"/>
    <w:rsid w:val="0036663D"/>
    <w:rsid w:val="00387012"/>
    <w:rsid w:val="00390148"/>
    <w:rsid w:val="003A1AB2"/>
    <w:rsid w:val="003B2BF2"/>
    <w:rsid w:val="003B465F"/>
    <w:rsid w:val="003B620C"/>
    <w:rsid w:val="003B6268"/>
    <w:rsid w:val="003B7E16"/>
    <w:rsid w:val="003C1544"/>
    <w:rsid w:val="003C1C99"/>
    <w:rsid w:val="003C3F2C"/>
    <w:rsid w:val="003C4390"/>
    <w:rsid w:val="003C56C1"/>
    <w:rsid w:val="003D7386"/>
    <w:rsid w:val="003D7CF6"/>
    <w:rsid w:val="003F40B7"/>
    <w:rsid w:val="003F414D"/>
    <w:rsid w:val="003F6BC7"/>
    <w:rsid w:val="004124A1"/>
    <w:rsid w:val="0043374C"/>
    <w:rsid w:val="004410E8"/>
    <w:rsid w:val="00443161"/>
    <w:rsid w:val="004445E2"/>
    <w:rsid w:val="004553D1"/>
    <w:rsid w:val="00466F41"/>
    <w:rsid w:val="00475164"/>
    <w:rsid w:val="004751FD"/>
    <w:rsid w:val="004756FE"/>
    <w:rsid w:val="0048674C"/>
    <w:rsid w:val="0048784C"/>
    <w:rsid w:val="004932F2"/>
    <w:rsid w:val="00495DBD"/>
    <w:rsid w:val="004B763D"/>
    <w:rsid w:val="004C0D73"/>
    <w:rsid w:val="004D3576"/>
    <w:rsid w:val="004F3896"/>
    <w:rsid w:val="004F3982"/>
    <w:rsid w:val="004F5387"/>
    <w:rsid w:val="005066BD"/>
    <w:rsid w:val="00550DBF"/>
    <w:rsid w:val="0055152C"/>
    <w:rsid w:val="00563EBF"/>
    <w:rsid w:val="00564149"/>
    <w:rsid w:val="00567F6C"/>
    <w:rsid w:val="0057346D"/>
    <w:rsid w:val="005905BD"/>
    <w:rsid w:val="005A4714"/>
    <w:rsid w:val="005A5FA3"/>
    <w:rsid w:val="005B2D9C"/>
    <w:rsid w:val="005D078B"/>
    <w:rsid w:val="005E22A3"/>
    <w:rsid w:val="005F6E57"/>
    <w:rsid w:val="005F78B4"/>
    <w:rsid w:val="00603343"/>
    <w:rsid w:val="0060561F"/>
    <w:rsid w:val="00612A59"/>
    <w:rsid w:val="006173C8"/>
    <w:rsid w:val="00653705"/>
    <w:rsid w:val="0065723F"/>
    <w:rsid w:val="0066373D"/>
    <w:rsid w:val="00673747"/>
    <w:rsid w:val="0069154D"/>
    <w:rsid w:val="00691A61"/>
    <w:rsid w:val="006923D6"/>
    <w:rsid w:val="006A0AA3"/>
    <w:rsid w:val="006C1665"/>
    <w:rsid w:val="006D0E2C"/>
    <w:rsid w:val="006D2DC8"/>
    <w:rsid w:val="006E68A6"/>
    <w:rsid w:val="006F1EC1"/>
    <w:rsid w:val="006F297E"/>
    <w:rsid w:val="00701352"/>
    <w:rsid w:val="00704412"/>
    <w:rsid w:val="00711ABD"/>
    <w:rsid w:val="0072468B"/>
    <w:rsid w:val="007468C1"/>
    <w:rsid w:val="00747FF4"/>
    <w:rsid w:val="00750BB8"/>
    <w:rsid w:val="00751745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27D4"/>
    <w:rsid w:val="008238A2"/>
    <w:rsid w:val="008528F9"/>
    <w:rsid w:val="008571C8"/>
    <w:rsid w:val="00866DBD"/>
    <w:rsid w:val="00876CC1"/>
    <w:rsid w:val="00880288"/>
    <w:rsid w:val="0088075E"/>
    <w:rsid w:val="00882515"/>
    <w:rsid w:val="00891541"/>
    <w:rsid w:val="008A5CBE"/>
    <w:rsid w:val="008B23BF"/>
    <w:rsid w:val="008B53DC"/>
    <w:rsid w:val="008B7873"/>
    <w:rsid w:val="008C0964"/>
    <w:rsid w:val="008D29E6"/>
    <w:rsid w:val="008E3BA2"/>
    <w:rsid w:val="009032BE"/>
    <w:rsid w:val="00904232"/>
    <w:rsid w:val="00907B9E"/>
    <w:rsid w:val="009114AC"/>
    <w:rsid w:val="009165E5"/>
    <w:rsid w:val="00922541"/>
    <w:rsid w:val="00935406"/>
    <w:rsid w:val="00941D3E"/>
    <w:rsid w:val="009536A4"/>
    <w:rsid w:val="00956308"/>
    <w:rsid w:val="0096679D"/>
    <w:rsid w:val="00967EA8"/>
    <w:rsid w:val="00983D62"/>
    <w:rsid w:val="00996EF4"/>
    <w:rsid w:val="009977D0"/>
    <w:rsid w:val="009B15D5"/>
    <w:rsid w:val="009B6331"/>
    <w:rsid w:val="009C4323"/>
    <w:rsid w:val="009D131E"/>
    <w:rsid w:val="009E4315"/>
    <w:rsid w:val="009E5E7A"/>
    <w:rsid w:val="009E62D7"/>
    <w:rsid w:val="009E720D"/>
    <w:rsid w:val="009F6F5E"/>
    <w:rsid w:val="00A03251"/>
    <w:rsid w:val="00A04D95"/>
    <w:rsid w:val="00A10D06"/>
    <w:rsid w:val="00A111CB"/>
    <w:rsid w:val="00A112BF"/>
    <w:rsid w:val="00A11660"/>
    <w:rsid w:val="00A1283C"/>
    <w:rsid w:val="00A15CD1"/>
    <w:rsid w:val="00A3252B"/>
    <w:rsid w:val="00A44E49"/>
    <w:rsid w:val="00A61C7A"/>
    <w:rsid w:val="00AA5429"/>
    <w:rsid w:val="00AA7167"/>
    <w:rsid w:val="00AA7AA8"/>
    <w:rsid w:val="00AB6B57"/>
    <w:rsid w:val="00AE50CA"/>
    <w:rsid w:val="00AF667F"/>
    <w:rsid w:val="00B032D8"/>
    <w:rsid w:val="00B052A4"/>
    <w:rsid w:val="00B05990"/>
    <w:rsid w:val="00B2566C"/>
    <w:rsid w:val="00B305B8"/>
    <w:rsid w:val="00B312F4"/>
    <w:rsid w:val="00B343AD"/>
    <w:rsid w:val="00B34D18"/>
    <w:rsid w:val="00B64544"/>
    <w:rsid w:val="00B6558E"/>
    <w:rsid w:val="00B7070A"/>
    <w:rsid w:val="00B71BDC"/>
    <w:rsid w:val="00B76662"/>
    <w:rsid w:val="00B77F31"/>
    <w:rsid w:val="00BA1096"/>
    <w:rsid w:val="00BA7429"/>
    <w:rsid w:val="00BB51C2"/>
    <w:rsid w:val="00BC4137"/>
    <w:rsid w:val="00BD4308"/>
    <w:rsid w:val="00BE0E04"/>
    <w:rsid w:val="00BE7F38"/>
    <w:rsid w:val="00BF5609"/>
    <w:rsid w:val="00C01947"/>
    <w:rsid w:val="00C13FD2"/>
    <w:rsid w:val="00C145F6"/>
    <w:rsid w:val="00C305CE"/>
    <w:rsid w:val="00C316CB"/>
    <w:rsid w:val="00C429C3"/>
    <w:rsid w:val="00C46E83"/>
    <w:rsid w:val="00C509B2"/>
    <w:rsid w:val="00C5456A"/>
    <w:rsid w:val="00C56BE0"/>
    <w:rsid w:val="00C6295E"/>
    <w:rsid w:val="00C62F19"/>
    <w:rsid w:val="00C64E99"/>
    <w:rsid w:val="00C747D0"/>
    <w:rsid w:val="00C908A6"/>
    <w:rsid w:val="00C92977"/>
    <w:rsid w:val="00C96AA0"/>
    <w:rsid w:val="00CA2E61"/>
    <w:rsid w:val="00CA4A34"/>
    <w:rsid w:val="00CA5510"/>
    <w:rsid w:val="00CA589F"/>
    <w:rsid w:val="00CB1374"/>
    <w:rsid w:val="00CD591B"/>
    <w:rsid w:val="00CE7FB1"/>
    <w:rsid w:val="00D01E23"/>
    <w:rsid w:val="00D05FFF"/>
    <w:rsid w:val="00D179E0"/>
    <w:rsid w:val="00D3141A"/>
    <w:rsid w:val="00D34FFB"/>
    <w:rsid w:val="00D46883"/>
    <w:rsid w:val="00D53AEB"/>
    <w:rsid w:val="00D54317"/>
    <w:rsid w:val="00D568C3"/>
    <w:rsid w:val="00D60351"/>
    <w:rsid w:val="00D75361"/>
    <w:rsid w:val="00D8192B"/>
    <w:rsid w:val="00DA0307"/>
    <w:rsid w:val="00DA3E2F"/>
    <w:rsid w:val="00DB6F04"/>
    <w:rsid w:val="00DC2045"/>
    <w:rsid w:val="00DC3C63"/>
    <w:rsid w:val="00DC56C4"/>
    <w:rsid w:val="00DC5CAD"/>
    <w:rsid w:val="00DD1821"/>
    <w:rsid w:val="00DD4053"/>
    <w:rsid w:val="00DD4AA0"/>
    <w:rsid w:val="00DD6048"/>
    <w:rsid w:val="00DE2DE8"/>
    <w:rsid w:val="00DF0E6A"/>
    <w:rsid w:val="00DF59ED"/>
    <w:rsid w:val="00E00086"/>
    <w:rsid w:val="00E0015F"/>
    <w:rsid w:val="00E0619A"/>
    <w:rsid w:val="00E12C56"/>
    <w:rsid w:val="00E22D71"/>
    <w:rsid w:val="00E248D1"/>
    <w:rsid w:val="00E44C6C"/>
    <w:rsid w:val="00E47F40"/>
    <w:rsid w:val="00E51BE4"/>
    <w:rsid w:val="00E5560D"/>
    <w:rsid w:val="00E64B68"/>
    <w:rsid w:val="00E74740"/>
    <w:rsid w:val="00E94ADF"/>
    <w:rsid w:val="00EA6DAD"/>
    <w:rsid w:val="00EB037B"/>
    <w:rsid w:val="00ED40AC"/>
    <w:rsid w:val="00EE16B0"/>
    <w:rsid w:val="00EE7443"/>
    <w:rsid w:val="00F004E0"/>
    <w:rsid w:val="00F01BBB"/>
    <w:rsid w:val="00F050D1"/>
    <w:rsid w:val="00F05CCD"/>
    <w:rsid w:val="00F061EA"/>
    <w:rsid w:val="00F20F47"/>
    <w:rsid w:val="00F3626B"/>
    <w:rsid w:val="00F5481A"/>
    <w:rsid w:val="00F620CD"/>
    <w:rsid w:val="00F733C8"/>
    <w:rsid w:val="00F73D49"/>
    <w:rsid w:val="00F80056"/>
    <w:rsid w:val="00FA0723"/>
    <w:rsid w:val="00FA1CFF"/>
    <w:rsid w:val="00FA2295"/>
    <w:rsid w:val="00FB31C3"/>
    <w:rsid w:val="00FC2DB7"/>
    <w:rsid w:val="00FD6B83"/>
    <w:rsid w:val="00FE533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5ED6E"/>
  <w15:docId w15:val="{66FDE650-0800-4008-8EF5-744617AA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0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95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56308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桐越 唐</cp:lastModifiedBy>
  <cp:revision>4</cp:revision>
  <cp:lastPrinted>2020-04-24T02:27:00Z</cp:lastPrinted>
  <dcterms:created xsi:type="dcterms:W3CDTF">2022-05-23T03:08:00Z</dcterms:created>
  <dcterms:modified xsi:type="dcterms:W3CDTF">2022-06-09T06:41:00Z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